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815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1275"/>
        <w:gridCol w:w="1843"/>
        <w:gridCol w:w="4111"/>
        <w:gridCol w:w="3402"/>
        <w:gridCol w:w="3118"/>
        <w:gridCol w:w="3828"/>
        <w:gridCol w:w="2693"/>
      </w:tblGrid>
      <w:tr w:rsidR="00911D03" w:rsidRPr="00CB6367" w:rsidTr="00CB636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F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Adaptation Tools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F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Sponsor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F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Scale/Location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F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Framework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F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Methods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F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Learning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F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Final Outcome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DF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Other Notes</w:t>
            </w:r>
          </w:p>
        </w:tc>
      </w:tr>
      <w:tr w:rsidR="00911D03" w:rsidRPr="00CB6367" w:rsidTr="00CB636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Climate Vulnerability and Capacity Assessment (</w:t>
            </w:r>
            <w:hyperlink r:id="rId5" w:history="1">
              <w:r w:rsidRPr="00CB6367">
                <w:rPr>
                  <w:rStyle w:val="Hyperlink"/>
                  <w:rFonts w:ascii="Verdana" w:eastAsia="Times New Roman" w:hAnsi="Verdana" w:cs="Arial"/>
                  <w:b/>
                  <w:bCs/>
                  <w:sz w:val="12"/>
                  <w:szCs w:val="12"/>
                  <w:lang w:eastAsia="en-GB"/>
                </w:rPr>
                <w:t>CV</w:t>
              </w:r>
              <w:r w:rsidRPr="00CB6367">
                <w:rPr>
                  <w:rStyle w:val="Hyperlink"/>
                  <w:rFonts w:ascii="Verdana" w:eastAsia="Times New Roman" w:hAnsi="Verdana" w:cs="Arial"/>
                  <w:b/>
                  <w:bCs/>
                  <w:sz w:val="12"/>
                  <w:szCs w:val="12"/>
                  <w:lang w:eastAsia="en-GB"/>
                </w:rPr>
                <w:t>C</w:t>
              </w:r>
              <w:r w:rsidRPr="00CB6367">
                <w:rPr>
                  <w:rStyle w:val="Hyperlink"/>
                  <w:rFonts w:ascii="Verdana" w:eastAsia="Times New Roman" w:hAnsi="Verdana" w:cs="Arial"/>
                  <w:b/>
                  <w:bCs/>
                  <w:sz w:val="12"/>
                  <w:szCs w:val="12"/>
                  <w:lang w:eastAsia="en-GB"/>
                </w:rPr>
                <w:t>A</w:t>
              </w:r>
            </w:hyperlink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) - </w:t>
            </w: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Vulnerability and Adaptation Assessment Toolkit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CARE International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Community-focus, multi-scalar assessment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Organized around four categories of 'enabling factors': climate-resilient livelihoods, DRR, local capacity development, underlying causes of vulnerability.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Secondary research, policy analysis, key informant interviews, participatory methods at the community/household level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Makes an explicit statement and emphasis on learning by creating a dialogue across scales and with multiple stakeholders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Inform and strengthen adaptation planning processes by providing context-specific information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Conducted separately for men and women</w:t>
            </w:r>
          </w:p>
        </w:tc>
      </w:tr>
      <w:tr w:rsidR="00911D03" w:rsidRPr="00CB6367" w:rsidTr="00CB636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Community-based Risk Screening Tool - Adaptation and Livelihoods (</w:t>
            </w:r>
            <w:proofErr w:type="spellStart"/>
            <w:r w:rsidR="00CB6367">
              <w:rPr>
                <w:rFonts w:ascii="Verdana" w:eastAsia="Times New Roman" w:hAnsi="Verdana" w:cs="Arial"/>
                <w:b/>
                <w:bCs/>
                <w:smallCaps/>
                <w:color w:val="000000"/>
                <w:sz w:val="12"/>
                <w:szCs w:val="12"/>
                <w:lang w:eastAsia="en-GB"/>
              </w:rPr>
              <w:fldChar w:fldCharType="begin"/>
            </w:r>
            <w:r w:rsidR="00CB6367">
              <w:rPr>
                <w:rFonts w:ascii="Verdana" w:eastAsia="Times New Roman" w:hAnsi="Verdana" w:cs="Arial"/>
                <w:b/>
                <w:bCs/>
                <w:smallCaps/>
                <w:color w:val="000000"/>
                <w:sz w:val="12"/>
                <w:szCs w:val="12"/>
                <w:lang w:eastAsia="en-GB"/>
              </w:rPr>
              <w:instrText xml:space="preserve"> HYPERLINK "http://weadapt.org/knowledge-base/adaptation-decision-making/cristal" </w:instrText>
            </w:r>
            <w:r w:rsidR="00CB6367">
              <w:rPr>
                <w:rFonts w:ascii="Verdana" w:eastAsia="Times New Roman" w:hAnsi="Verdana" w:cs="Arial"/>
                <w:b/>
                <w:bCs/>
                <w:smallCaps/>
                <w:color w:val="000000"/>
                <w:sz w:val="12"/>
                <w:szCs w:val="12"/>
                <w:lang w:eastAsia="en-GB"/>
              </w:rPr>
            </w:r>
            <w:r w:rsidR="00CB6367">
              <w:rPr>
                <w:rFonts w:ascii="Verdana" w:eastAsia="Times New Roman" w:hAnsi="Verdana" w:cs="Arial"/>
                <w:b/>
                <w:bCs/>
                <w:smallCaps/>
                <w:color w:val="000000"/>
                <w:sz w:val="12"/>
                <w:szCs w:val="12"/>
                <w:lang w:eastAsia="en-GB"/>
              </w:rPr>
              <w:fldChar w:fldCharType="separate"/>
            </w:r>
            <w:r w:rsidRPr="00CB6367">
              <w:rPr>
                <w:rStyle w:val="Hyperlink"/>
                <w:rFonts w:ascii="Verdana" w:eastAsia="Times New Roman" w:hAnsi="Verdana" w:cs="Arial"/>
                <w:b/>
                <w:bCs/>
                <w:smallCaps/>
                <w:sz w:val="12"/>
                <w:szCs w:val="12"/>
                <w:lang w:eastAsia="en-GB"/>
              </w:rPr>
              <w:t>CRiSTAL</w:t>
            </w:r>
            <w:proofErr w:type="spellEnd"/>
            <w:r w:rsidR="00CB6367">
              <w:rPr>
                <w:rFonts w:ascii="Verdana" w:eastAsia="Times New Roman" w:hAnsi="Verdana" w:cs="Arial"/>
                <w:b/>
                <w:bCs/>
                <w:smallCaps/>
                <w:color w:val="000000"/>
                <w:sz w:val="12"/>
                <w:szCs w:val="12"/>
                <w:lang w:eastAsia="en-GB"/>
              </w:rPr>
              <w:fldChar w:fldCharType="end"/>
            </w: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) - </w:t>
            </w: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Project assessment and decision support tool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InterCooperation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Community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2 modules - synthesizing information and planning and managing projects.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Possible methods include stakeholder consultations, participatory workshops, site visits, document review, Internet research, and interviews.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Does not include a specific component of learning, but instead serves as an evaluation and decision making tool for project planners and partners.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Devises adjustments to improve how projects impact the livelihood resources important to adaptation or suggest projects that better reduce climate risks.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Excel program, requires computer data entry</w:t>
            </w:r>
          </w:p>
        </w:tc>
      </w:tr>
      <w:tr w:rsidR="00911D03" w:rsidRPr="00CB6367" w:rsidTr="00CB636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Climate Change and Environmental Degradation Risk and Adaptation Assessment (</w:t>
            </w:r>
            <w:hyperlink r:id="rId6" w:history="1">
              <w:r w:rsidRPr="00CB6367">
                <w:rPr>
                  <w:rStyle w:val="Hyperlink"/>
                  <w:rFonts w:ascii="Verdana" w:eastAsia="Times New Roman" w:hAnsi="Verdana" w:cs="Arial"/>
                  <w:b/>
                  <w:bCs/>
                  <w:sz w:val="12"/>
                  <w:szCs w:val="12"/>
                  <w:lang w:eastAsia="en-GB"/>
                </w:rPr>
                <w:t>CEDRA</w:t>
              </w:r>
            </w:hyperlink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) - </w:t>
            </w: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Project assessment and decision support tool, aid in access to information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TearFund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Southern NGOs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Identify hazards from community and science info., prioritize hazards, select appropriate adaptation options, consider new projects, monitor and evaluate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Scientific information assessment, points of contact for information, Tools from PADR, matrix assessment, process completed through report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Experiential learning and social learning integral to the tool, some mention of an iterative process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Modified and newly agreed adaptation activities, improved understanding of climate change context and relation to environmental degradation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Unique emphasis on how NGOs understand climate change to assist their communities</w:t>
            </w:r>
          </w:p>
        </w:tc>
      </w:tr>
      <w:tr w:rsidR="00911D03" w:rsidRPr="00CB6367" w:rsidTr="00CB636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6636A1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hyperlink r:id="rId7" w:history="1">
              <w:r w:rsidR="0093123C" w:rsidRPr="006636A1">
                <w:rPr>
                  <w:rStyle w:val="Hyperlink"/>
                  <w:rFonts w:ascii="Verdana" w:eastAsia="Times New Roman" w:hAnsi="Verdana" w:cs="Arial"/>
                  <w:b/>
                  <w:bCs/>
                  <w:sz w:val="12"/>
                  <w:szCs w:val="12"/>
                  <w:lang w:eastAsia="en-GB"/>
                </w:rPr>
                <w:t>Adaptive Capacity</w:t>
              </w:r>
              <w:r w:rsidR="0093123C" w:rsidRPr="006636A1">
                <w:rPr>
                  <w:rStyle w:val="Hyperlink"/>
                  <w:rFonts w:ascii="Verdana" w:eastAsia="Times New Roman" w:hAnsi="Verdana" w:cs="Arial"/>
                  <w:sz w:val="12"/>
                  <w:szCs w:val="12"/>
                  <w:lang w:eastAsia="en-GB"/>
                </w:rPr>
                <w:t> </w:t>
              </w:r>
            </w:hyperlink>
            <w:r w:rsidR="0093123C"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Benchmarking -Assess organizational capacities &amp; change strategies</w:t>
            </w:r>
            <w:r w:rsidR="0093123C"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EU, ESPACE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Organizations, Western Europe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Based on 6 response levels (ex. stakeholder responsive, efficient management) and 9 pathways for change (ex. leadership, awareness)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Document review and interviews, variations on interviews like card sorting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Learning as a pathway for change, possibilities for transformational learning as an outcome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Recommendations for organizational improvement and climate change action plans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Provides examples of metrics and baselines for change</w:t>
            </w:r>
          </w:p>
          <w:p w:rsidR="0093123C" w:rsidRPr="0093123C" w:rsidRDefault="0093123C" w:rsidP="0093123C">
            <w:pPr>
              <w:spacing w:after="24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</w:tr>
      <w:tr w:rsidR="00911D03" w:rsidRPr="00CB6367" w:rsidTr="00CB6367">
        <w:trPr>
          <w:trHeight w:val="102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Child-oriented Participatory Risk Assessment &amp; Planning (</w:t>
            </w:r>
            <w:hyperlink r:id="rId8" w:history="1">
              <w:r w:rsidRPr="00D60723">
                <w:rPr>
                  <w:rStyle w:val="Hyperlink"/>
                  <w:rFonts w:ascii="Verdana" w:eastAsia="Times New Roman" w:hAnsi="Verdana" w:cs="Arial"/>
                  <w:b/>
                  <w:bCs/>
                  <w:sz w:val="12"/>
                  <w:szCs w:val="12"/>
                  <w:lang w:eastAsia="en-GB"/>
                </w:rPr>
                <w:t>COPRAP</w:t>
              </w:r>
            </w:hyperlink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) - </w:t>
            </w: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Risk assessment, strengths &amp; weaknesses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Asian Dis</w:t>
            </w:r>
            <w:bookmarkStart w:id="0" w:name="_GoBack"/>
            <w:bookmarkEnd w:id="0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 xml:space="preserve">aster Preparedness </w:t>
            </w:r>
            <w:proofErr w:type="spellStart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Center</w:t>
            </w:r>
            <w:proofErr w:type="spellEnd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 xml:space="preserve"> (ADPC)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Children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Series of possible methods, no clear framework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6 new tools - ‘Make me a Portrait'  ‘Dangerous Things'; ‘My Needs Before, During and After the Flood'; ‘Our Suggestions to Those in Authority.'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No learning component included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Devise risk reduction solutions pertinent to children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-</w:t>
            </w:r>
          </w:p>
        </w:tc>
      </w:tr>
      <w:tr w:rsidR="00911D03" w:rsidRPr="00CB6367" w:rsidTr="00CB636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Systemic Approach to Rural Development (</w:t>
            </w:r>
            <w:hyperlink r:id="rId9" w:history="1">
              <w:r w:rsidRPr="00D60723">
                <w:rPr>
                  <w:rStyle w:val="Hyperlink"/>
                  <w:rFonts w:ascii="Verdana" w:eastAsia="Times New Roman" w:hAnsi="Verdana" w:cs="Arial"/>
                  <w:b/>
                  <w:bCs/>
                  <w:sz w:val="12"/>
                  <w:szCs w:val="12"/>
                  <w:lang w:eastAsia="en-GB"/>
                </w:rPr>
                <w:t>SARD</w:t>
              </w:r>
            </w:hyperlink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) - </w:t>
            </w: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Livelihood assessment, planning, project assessment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Swiss Agency for Development and Cooperation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Community/Local Government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3-levels: household livelihoods, typology of households &amp; relationships with other stakeholders, landscape and local history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Mapping, household typology, access to services, power/conflict analysis, outcome mapping, vision development, planning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Social learning process identified, iterative framework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Vision statement, Assist in the design and re-orientation of development interventions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Well explained and comprehensive toolkit</w:t>
            </w:r>
          </w:p>
        </w:tc>
      </w:tr>
      <w:tr w:rsidR="00911D03" w:rsidRPr="00CB6367" w:rsidTr="00CB636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Participatory Vulnerability Assessment (</w:t>
            </w:r>
            <w:hyperlink r:id="rId10" w:history="1">
              <w:r w:rsidRPr="00D60723">
                <w:rPr>
                  <w:rStyle w:val="Hyperlink"/>
                  <w:rFonts w:ascii="Verdana" w:eastAsia="Times New Roman" w:hAnsi="Verdana" w:cs="Arial"/>
                  <w:b/>
                  <w:bCs/>
                  <w:sz w:val="12"/>
                  <w:szCs w:val="12"/>
                  <w:lang w:eastAsia="en-GB"/>
                </w:rPr>
                <w:t>PVA</w:t>
              </w:r>
            </w:hyperlink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) - </w:t>
            </w: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Vulnerability assessment tool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ActionAid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Multi-level (community, district, national)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3 phases - preparation, analytical framework, multi-levelled analysis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Tools vary per level: PRA tools in the community, interview emphasis at other levels, recordings &amp;video, not detailed since based on another tool (REFLECT)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No explicit learning component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Reveals causes of vulnerability, increases effectiveness of emergency and development activities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Promotes international level feedback</w:t>
            </w:r>
          </w:p>
        </w:tc>
      </w:tr>
      <w:tr w:rsidR="00911D03" w:rsidRPr="00CB6367" w:rsidTr="00CB6367">
        <w:trPr>
          <w:trHeight w:val="575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Participatory Capacities &amp; Vulnerabilities Assessment (</w:t>
            </w:r>
            <w:hyperlink r:id="rId11" w:history="1">
              <w:r w:rsidRPr="00D60723">
                <w:rPr>
                  <w:rStyle w:val="Hyperlink"/>
                  <w:rFonts w:ascii="Verdana" w:eastAsia="Times New Roman" w:hAnsi="Verdana" w:cs="Arial"/>
                  <w:b/>
                  <w:bCs/>
                  <w:sz w:val="12"/>
                  <w:szCs w:val="12"/>
                  <w:lang w:eastAsia="en-GB"/>
                </w:rPr>
                <w:t>PCVA</w:t>
              </w:r>
            </w:hyperlink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) - </w:t>
            </w: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Vulnerability and coping assessment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Oxfam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Community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Capacity and vulnerability assessment with participatory rural appraisal - perceptions, coping, response, development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 xml:space="preserve">Participatory rural appraisal tools (mapping, matrices, ranking, Venn diagram, </w:t>
            </w:r>
            <w:proofErr w:type="spellStart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etc</w:t>
            </w:r>
            <w:proofErr w:type="spellEnd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Social learning process identified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Information presented to government and other stakeholders, strategic planning (proposals), advocacy tool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Good facilitation input</w:t>
            </w:r>
          </w:p>
        </w:tc>
      </w:tr>
      <w:tr w:rsidR="00911D03" w:rsidRPr="00CB6367" w:rsidTr="00CB6367">
        <w:trPr>
          <w:trHeight w:val="1171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Community-based Disaster Risk Management (</w:t>
            </w:r>
            <w:hyperlink r:id="rId12" w:history="1">
              <w:r w:rsidRPr="00D60723">
                <w:rPr>
                  <w:rStyle w:val="Hyperlink"/>
                  <w:rFonts w:ascii="Verdana" w:eastAsia="Times New Roman" w:hAnsi="Verdana" w:cs="Arial"/>
                  <w:b/>
                  <w:bCs/>
                  <w:sz w:val="12"/>
                  <w:szCs w:val="12"/>
                  <w:lang w:eastAsia="en-GB"/>
                </w:rPr>
                <w:t>CBDRM</w:t>
              </w:r>
            </w:hyperlink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) - </w:t>
            </w: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Risk assessment and management development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 xml:space="preserve">Asian Disaster Preparedness </w:t>
            </w:r>
            <w:proofErr w:type="spellStart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Center</w:t>
            </w:r>
            <w:proofErr w:type="spellEnd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 xml:space="preserve"> (ADPC)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Community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7 step process - selection, rapport building, assessment, planning, organization, implementation, monitoring/evaluation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 xml:space="preserve">Participatory rural appraisal tools (mapping, matrices, ranking, </w:t>
            </w:r>
            <w:proofErr w:type="spellStart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etc</w:t>
            </w:r>
            <w:proofErr w:type="spellEnd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), secondary sources, visioning/planning, social network analysis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Small mention of social learning qualities, emphasis on risk communication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Creation of Community Disaster Risk Management Organization (CDMO) and implementation of management plan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Emphasis on risk communication and gender</w:t>
            </w:r>
          </w:p>
        </w:tc>
      </w:tr>
      <w:tr w:rsidR="00911D03" w:rsidRPr="00CB6367" w:rsidTr="00CB6367">
        <w:trPr>
          <w:trHeight w:val="113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Participatory Assessment of Disaster Risk (</w:t>
            </w:r>
            <w:hyperlink r:id="rId13" w:history="1">
              <w:r w:rsidRPr="008D41CA">
                <w:rPr>
                  <w:rStyle w:val="Hyperlink"/>
                  <w:rFonts w:ascii="Verdana" w:eastAsia="Times New Roman" w:hAnsi="Verdana" w:cs="Arial"/>
                  <w:b/>
                  <w:bCs/>
                  <w:sz w:val="12"/>
                  <w:szCs w:val="12"/>
                  <w:lang w:eastAsia="en-GB"/>
                </w:rPr>
                <w:t>PADR</w:t>
              </w:r>
            </w:hyperlink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) - </w:t>
            </w: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Vulnerability and capacity assessment, action planning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proofErr w:type="spellStart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Tearfund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Community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Key steps: preparation, hazard assessment, vulnerability assessment, capacity assessment, key informant interviews, action planning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 xml:space="preserve">Participatory rural appraisal tools (mapping, matrices, ranking, Venn diagram, </w:t>
            </w:r>
            <w:proofErr w:type="spellStart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etc</w:t>
            </w:r>
            <w:proofErr w:type="spellEnd"/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), modified sustainable livelihoods approach (assets)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Social learning process identified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Action planning and advocacy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Mention climate change &amp; HIV/AIDS utility</w:t>
            </w:r>
          </w:p>
        </w:tc>
      </w:tr>
      <w:tr w:rsidR="00911D03" w:rsidRPr="00CB6367" w:rsidTr="00CB6367">
        <w:trPr>
          <w:trHeight w:val="289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8D41CA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hyperlink r:id="rId14" w:history="1">
              <w:r w:rsidR="0093123C" w:rsidRPr="008D41CA">
                <w:rPr>
                  <w:rStyle w:val="Hyperlink"/>
                  <w:rFonts w:ascii="Verdana" w:eastAsia="Times New Roman" w:hAnsi="Verdana" w:cs="Arial"/>
                  <w:b/>
                  <w:bCs/>
                  <w:sz w:val="12"/>
                  <w:szCs w:val="12"/>
                  <w:lang w:eastAsia="en-GB"/>
                </w:rPr>
                <w:t>Weathering the Storm </w:t>
              </w:r>
            </w:hyperlink>
            <w:r w:rsidR="0093123C"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- Risk assessment and planning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Disaster Mitigation for Sustainable Livelihoods Programme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Informal settlements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3 Phases - preparatory groundwork (1-2 months), risk assessment (3-5 days), generate disaster risk reduction plans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Aerial photography, secondary sources, rapid appraisal tools, risk management capacities matrix,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Social learning process identified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Integrated disaster risk management - strategic planning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Great explanation of methods with pictures</w:t>
            </w:r>
          </w:p>
        </w:tc>
      </w:tr>
      <w:tr w:rsidR="00911D03" w:rsidRPr="00CB6367" w:rsidTr="00CB6367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Livelihood Assessment Toolkit (</w:t>
            </w:r>
            <w:hyperlink r:id="rId15" w:history="1">
              <w:r w:rsidRPr="008D41CA">
                <w:rPr>
                  <w:rStyle w:val="Hyperlink"/>
                  <w:rFonts w:ascii="Verdana" w:eastAsia="Times New Roman" w:hAnsi="Verdana" w:cs="Arial"/>
                  <w:b/>
                  <w:bCs/>
                  <w:sz w:val="12"/>
                  <w:szCs w:val="12"/>
                  <w:lang w:eastAsia="en-GB"/>
                </w:rPr>
                <w:t>LAT</w:t>
              </w:r>
            </w:hyperlink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) </w:t>
            </w: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- coping/response strategies, impac</w:t>
            </w:r>
            <w:r w:rsidRPr="00CB6367">
              <w:rPr>
                <w:rFonts w:ascii="Verdana" w:eastAsia="Times New Roman" w:hAnsi="Verdana" w:cs="Arial"/>
                <w:b/>
                <w:bCs/>
                <w:color w:val="000000"/>
                <w:sz w:val="12"/>
                <w:szCs w:val="12"/>
                <w:lang w:eastAsia="en-GB"/>
              </w:rPr>
              <w:t>t,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IFO, FAO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Community-focus, multi-scalar assessment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3 steps: Livelihood Baseline (LB); an Initial Livelihood Impact Appraisal (ILIA), Detailed Livelihood Assessment (DLA)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Secondary sources, qualitative/statistical information, participatory rural appraisal tools,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No learning component included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Each step informs the next leading to various plans and actions within the pre- or post- disaster context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123C" w:rsidRPr="0093123C" w:rsidRDefault="0093123C" w:rsidP="0093123C">
            <w:pPr>
              <w:spacing w:after="0" w:line="240" w:lineRule="atLeas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</w:pPr>
            <w:r w:rsidRPr="0093123C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en-GB"/>
              </w:rPr>
              <w:t>Comprehensive in scale of analysis and inclusion of statistical information</w:t>
            </w:r>
          </w:p>
        </w:tc>
      </w:tr>
    </w:tbl>
    <w:p w:rsidR="00487FF8" w:rsidRPr="00CB6367" w:rsidRDefault="00487FF8" w:rsidP="00CB6367">
      <w:pPr>
        <w:spacing w:after="240" w:line="240" w:lineRule="atLeast"/>
        <w:rPr>
          <w:rFonts w:ascii="Verdana" w:eastAsia="Times New Roman" w:hAnsi="Verdana" w:cs="Arial"/>
          <w:color w:val="000000"/>
          <w:sz w:val="12"/>
          <w:szCs w:val="12"/>
          <w:lang w:eastAsia="en-GB"/>
        </w:rPr>
      </w:pPr>
    </w:p>
    <w:sectPr w:rsidR="00487FF8" w:rsidRPr="00CB6367" w:rsidSect="008D41CA">
      <w:pgSz w:w="24480" w:h="15840" w:orient="landscape" w:code="3"/>
      <w:pgMar w:top="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3C"/>
    <w:rsid w:val="00104E76"/>
    <w:rsid w:val="00173B41"/>
    <w:rsid w:val="00487FF8"/>
    <w:rsid w:val="006636A1"/>
    <w:rsid w:val="008D41CA"/>
    <w:rsid w:val="00911D03"/>
    <w:rsid w:val="0093123C"/>
    <w:rsid w:val="00CB6367"/>
    <w:rsid w:val="00D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123C"/>
    <w:rPr>
      <w:b/>
      <w:bCs/>
    </w:rPr>
  </w:style>
  <w:style w:type="character" w:customStyle="1" w:styleId="apple-converted-space">
    <w:name w:val="apple-converted-space"/>
    <w:basedOn w:val="DefaultParagraphFont"/>
    <w:rsid w:val="0093123C"/>
  </w:style>
  <w:style w:type="paragraph" w:styleId="NormalWeb">
    <w:name w:val="Normal (Web)"/>
    <w:basedOn w:val="Normal"/>
    <w:uiPriority w:val="99"/>
    <w:unhideWhenUsed/>
    <w:rsid w:val="0093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B63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3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123C"/>
    <w:rPr>
      <w:b/>
      <w:bCs/>
    </w:rPr>
  </w:style>
  <w:style w:type="character" w:customStyle="1" w:styleId="apple-converted-space">
    <w:name w:val="apple-converted-space"/>
    <w:basedOn w:val="DefaultParagraphFont"/>
    <w:rsid w:val="0093123C"/>
  </w:style>
  <w:style w:type="paragraph" w:styleId="NormalWeb">
    <w:name w:val="Normal (Web)"/>
    <w:basedOn w:val="Normal"/>
    <w:uiPriority w:val="99"/>
    <w:unhideWhenUsed/>
    <w:rsid w:val="0093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B63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3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nonline.org/resources/ADPC_CDP_COPRAP_toolkit.pdf" TargetMode="External"/><Relationship Id="rId13" Type="http://schemas.openxmlformats.org/officeDocument/2006/relationships/hyperlink" Target="http://www.preventionweb.net/files/8678_drrgtearfundpadrpresdec0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t&amp;rct=j&amp;q=&amp;esrc=s&amp;source=web&amp;cd=2&amp;ved=0CC0QFjAB&amp;url=http%3A%2F%2Fwww.espace-project.org%2Fpublications%2FExtension%2520Outputs%2FHCCPartner%2FACB%2520Handbook%2520v2003%2520final.doc&amp;ei=TZA3UP3_K-mo0QWJvoDQAQ&amp;usg=AFQjCNG9ei_n-wNApRgp3uv8q5wbLlbKtQ&amp;sig2=1E25NAdopYiezTKM44eBfg" TargetMode="External"/><Relationship Id="rId12" Type="http://schemas.openxmlformats.org/officeDocument/2006/relationships/hyperlink" Target="http://www.adpc.net/pdrsea/pubs/curriculum-cbdrm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ilz.tearfund.org/Topics/Environmental+Sustainability/CEDRA.htm" TargetMode="External"/><Relationship Id="rId11" Type="http://schemas.openxmlformats.org/officeDocument/2006/relationships/hyperlink" Target="http://www.google.co.uk/url?sa=t&amp;rct=j&amp;q=&amp;esrc=s&amp;source=web&amp;cd=1&amp;ved=0CEIQFjAA&amp;url=http%3A%2F%2Fdgroups.org%2F%3F9p2p5caa&amp;ei=MI43UOygH-HK0QWEooH4Dw&amp;usg=AFQjCNGaMYtrcxoBoZ9BHsCrPN_wSOahMg&amp;sig2=MHHvHQau1FHZDQq336i7rA" TargetMode="External"/><Relationship Id="rId5" Type="http://schemas.openxmlformats.org/officeDocument/2006/relationships/hyperlink" Target="http://www.careclimatechange.org/index.php?option=com_content&amp;view=article&amp;id=25&amp;Itemid=30" TargetMode="External"/><Relationship Id="rId15" Type="http://schemas.openxmlformats.org/officeDocument/2006/relationships/hyperlink" Target="http://www.fao.org/fileadmin/templates/tc/tce/pdf/LAT_Brochure_LoRes.pdf" TargetMode="External"/><Relationship Id="rId10" Type="http://schemas.openxmlformats.org/officeDocument/2006/relationships/hyperlink" Target="http://www.actionaid.org.uk/doc_lib/108_1_participatory_vulnerability_analysis_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t&amp;rct=j&amp;q=&amp;esrc=s&amp;source=web&amp;cd=1&amp;cad=rja&amp;ved=0CCYQFjAA&amp;url=http%3A%2F%2Fwww.poverty-wellbeing.net%2Fdocument.php%3FitemID%3D2855%26langID%3D1&amp;ei=eY03UNqGEeHG0QX1_YBw&amp;usg=AFQjCNGwzw9plFCXmKsbph9sARB-K48kwA&amp;sig2=SA2aydmbL6apukmeG3zQbQ" TargetMode="External"/><Relationship Id="rId14" Type="http://schemas.openxmlformats.org/officeDocument/2006/relationships/hyperlink" Target="http://www.preventionweb.net/files/4163_weather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Oggier</dc:creator>
  <cp:lastModifiedBy>Charlotte Oggier</cp:lastModifiedBy>
  <cp:revision>2</cp:revision>
  <cp:lastPrinted>2012-08-24T14:37:00Z</cp:lastPrinted>
  <dcterms:created xsi:type="dcterms:W3CDTF">2012-08-24T12:59:00Z</dcterms:created>
  <dcterms:modified xsi:type="dcterms:W3CDTF">2012-08-24T14:42:00Z</dcterms:modified>
</cp:coreProperties>
</file>